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982B" w14:textId="06125DAF" w:rsidR="00DE35F6" w:rsidRPr="00FE2F68" w:rsidRDefault="00DE35F6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-WZÓR-</w:t>
      </w:r>
    </w:p>
    <w:p w14:paraId="47F85584" w14:textId="6828F8FB" w:rsidR="00864A34" w:rsidRPr="00FE2F68" w:rsidRDefault="00864A34" w:rsidP="00864A34">
      <w:pPr>
        <w:jc w:val="center"/>
        <w:rPr>
          <w:color w:val="000000" w:themeColor="text1"/>
        </w:rPr>
      </w:pPr>
      <w:r w:rsidRPr="00FE2F68">
        <w:rPr>
          <w:b/>
          <w:bCs/>
          <w:color w:val="000000" w:themeColor="text1"/>
        </w:rPr>
        <w:t>UMOWA POWIERZENIA PRZETWARZANIA DANYCH OSOBOWYCH</w:t>
      </w:r>
      <w:r w:rsidRPr="00FE2F68">
        <w:rPr>
          <w:color w:val="000000" w:themeColor="text1"/>
        </w:rPr>
        <w:br/>
      </w:r>
    </w:p>
    <w:p w14:paraId="160FB0C4" w14:textId="432E70BC" w:rsidR="009C5AB9" w:rsidRPr="00FE2F68" w:rsidRDefault="009C5AB9" w:rsidP="009C5AB9">
      <w:pPr>
        <w:spacing w:line="276" w:lineRule="auto"/>
        <w:rPr>
          <w:color w:val="000000" w:themeColor="text1"/>
        </w:rPr>
      </w:pPr>
      <w:r w:rsidRPr="00FE2F68">
        <w:rPr>
          <w:color w:val="000000" w:themeColor="text1"/>
        </w:rPr>
        <w:t xml:space="preserve">zawarta zgodnie z datą złożenia ostatniego podpisu elektronicznego na umowie, </w:t>
      </w:r>
    </w:p>
    <w:p w14:paraId="64695062" w14:textId="433CFF01" w:rsidR="00864A34" w:rsidRPr="00FE2F68" w:rsidRDefault="00864A34" w:rsidP="00864A34">
      <w:pPr>
        <w:jc w:val="center"/>
        <w:rPr>
          <w:color w:val="000000" w:themeColor="text1"/>
        </w:rPr>
      </w:pPr>
      <w:r w:rsidRPr="00FE2F68">
        <w:rPr>
          <w:color w:val="000000" w:themeColor="text1"/>
        </w:rPr>
        <w:t>pomiędzy:</w:t>
      </w:r>
    </w:p>
    <w:p w14:paraId="23A62449" w14:textId="54B990B7" w:rsidR="00581279" w:rsidRPr="00FE2F68" w:rsidRDefault="00864A34" w:rsidP="00864A34">
      <w:p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Administratorem</w:t>
      </w:r>
      <w:r w:rsidRPr="00FE2F68">
        <w:rPr>
          <w:color w:val="000000" w:themeColor="text1"/>
        </w:rPr>
        <w:t xml:space="preserve"> –</w:t>
      </w:r>
      <w:r w:rsidR="00A46C63" w:rsidRPr="00FE2F68">
        <w:rPr>
          <w:color w:val="000000" w:themeColor="text1"/>
        </w:rPr>
        <w:t xml:space="preserve"> </w:t>
      </w:r>
      <w:r w:rsidR="00DD20CA" w:rsidRPr="00FE2F68">
        <w:rPr>
          <w:color w:val="000000" w:themeColor="text1"/>
        </w:rPr>
        <w:t>Gminą Śrem, z siedzibą w Śremie (63-100), ul. Pl. 20 Października 1</w:t>
      </w:r>
      <w:r w:rsidR="00581279" w:rsidRPr="00FE2F68">
        <w:rPr>
          <w:color w:val="000000" w:themeColor="text1"/>
        </w:rPr>
        <w:t xml:space="preserve">, reprezentowaną przez </w:t>
      </w:r>
      <w:r w:rsidR="00DD20CA" w:rsidRPr="00FE2F68">
        <w:rPr>
          <w:color w:val="000000" w:themeColor="text1"/>
        </w:rPr>
        <w:t>Burmistrza</w:t>
      </w:r>
      <w:r w:rsidR="007503E6" w:rsidRPr="00FE2F68">
        <w:rPr>
          <w:color w:val="000000" w:themeColor="text1"/>
        </w:rPr>
        <w:t xml:space="preserve"> Śremu, Pana Grzegorza Wiśniewskiego</w:t>
      </w:r>
    </w:p>
    <w:p w14:paraId="4B2ACAD6" w14:textId="2CA05310" w:rsidR="009E3DBE" w:rsidRPr="00FE2F68" w:rsidRDefault="00864A34" w:rsidP="009E3DBE">
      <w:pPr>
        <w:rPr>
          <w:color w:val="000000" w:themeColor="text1"/>
        </w:rPr>
      </w:pPr>
      <w:r w:rsidRPr="00FE2F68">
        <w:rPr>
          <w:color w:val="000000" w:themeColor="text1"/>
        </w:rPr>
        <w:t>a</w:t>
      </w:r>
      <w:r w:rsidRPr="00FE2F68">
        <w:rPr>
          <w:color w:val="000000" w:themeColor="text1"/>
        </w:rPr>
        <w:br/>
      </w:r>
      <w:r w:rsidRPr="00FE2F68">
        <w:rPr>
          <w:b/>
          <w:bCs/>
          <w:color w:val="000000" w:themeColor="text1"/>
        </w:rPr>
        <w:t>Podmiotem Przetwarzającym</w:t>
      </w:r>
      <w:r w:rsidRPr="00FE2F68">
        <w:rPr>
          <w:color w:val="000000" w:themeColor="text1"/>
        </w:rPr>
        <w:t xml:space="preserve"> – </w:t>
      </w:r>
      <w:r w:rsidR="00DE35F6" w:rsidRPr="00FE2F68">
        <w:rPr>
          <w:color w:val="000000" w:themeColor="text1"/>
        </w:rPr>
        <w:t>……………………………</w:t>
      </w:r>
      <w:r w:rsidRPr="00FE2F68">
        <w:rPr>
          <w:color w:val="000000" w:themeColor="text1"/>
        </w:rPr>
        <w:t xml:space="preserve">, NIP </w:t>
      </w:r>
      <w:r w:rsidR="00DE35F6" w:rsidRPr="00FE2F68">
        <w:rPr>
          <w:color w:val="000000" w:themeColor="text1"/>
        </w:rPr>
        <w:t>……………………………..…..</w:t>
      </w:r>
      <w:r w:rsidRPr="00FE2F68">
        <w:rPr>
          <w:color w:val="000000" w:themeColor="text1"/>
        </w:rPr>
        <w:t xml:space="preserve">, </w:t>
      </w:r>
      <w:r w:rsidR="009E3DBE" w:rsidRPr="00FE2F68">
        <w:rPr>
          <w:color w:val="000000" w:themeColor="text1"/>
        </w:rPr>
        <w:t xml:space="preserve">reprezentowaną przez: </w:t>
      </w:r>
    </w:p>
    <w:p w14:paraId="03385FA0" w14:textId="0D8E8F39" w:rsidR="008100BE" w:rsidRPr="00FE2F68" w:rsidRDefault="008100BE" w:rsidP="009E3DBE">
      <w:pPr>
        <w:rPr>
          <w:color w:val="000000" w:themeColor="text1"/>
        </w:rPr>
      </w:pPr>
      <w:r w:rsidRPr="00FE2F68">
        <w:rPr>
          <w:color w:val="000000" w:themeColor="text1"/>
        </w:rPr>
        <w:t>1. ……………………………………………………………</w:t>
      </w:r>
    </w:p>
    <w:p w14:paraId="329D163A" w14:textId="311943C4" w:rsidR="008100BE" w:rsidRPr="00FE2F68" w:rsidRDefault="008100BE" w:rsidP="009E3DBE">
      <w:pPr>
        <w:rPr>
          <w:color w:val="000000" w:themeColor="text1"/>
        </w:rPr>
      </w:pPr>
      <w:r w:rsidRPr="00FE2F68">
        <w:rPr>
          <w:color w:val="000000" w:themeColor="text1"/>
        </w:rPr>
        <w:t>2 ……………………………………………………………</w:t>
      </w:r>
    </w:p>
    <w:p w14:paraId="602283A3" w14:textId="77777777" w:rsidR="00864A34" w:rsidRPr="00FE2F68" w:rsidRDefault="00864A34" w:rsidP="00864A34">
      <w:pPr>
        <w:rPr>
          <w:color w:val="000000" w:themeColor="text1"/>
        </w:rPr>
      </w:pPr>
      <w:r w:rsidRPr="00FE2F68">
        <w:rPr>
          <w:color w:val="000000" w:themeColor="text1"/>
        </w:rPr>
        <w:t>zwanymi dalej łącznie „Stronami”, a każdy z osobna „Stroną”.</w:t>
      </w:r>
    </w:p>
    <w:p w14:paraId="2720DE95" w14:textId="4F23BB73" w:rsidR="00864A34" w:rsidRPr="00FE2F68" w:rsidRDefault="00864A34" w:rsidP="00864A34">
      <w:pPr>
        <w:rPr>
          <w:color w:val="000000" w:themeColor="text1"/>
          <w:sz w:val="16"/>
          <w:szCs w:val="16"/>
        </w:rPr>
      </w:pPr>
    </w:p>
    <w:p w14:paraId="3307AFDB" w14:textId="77777777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1. DEFINICJE</w:t>
      </w:r>
    </w:p>
    <w:p w14:paraId="48F2211A" w14:textId="77777777" w:rsidR="00864A34" w:rsidRPr="00FE2F68" w:rsidRDefault="00864A34" w:rsidP="00864A34">
      <w:pPr>
        <w:rPr>
          <w:color w:val="000000" w:themeColor="text1"/>
        </w:rPr>
      </w:pPr>
      <w:r w:rsidRPr="00FE2F68">
        <w:rPr>
          <w:color w:val="000000" w:themeColor="text1"/>
        </w:rPr>
        <w:t>Dla potrzeb niniejszej umowy Strony ustalają następujące znaczenie pojęć:</w:t>
      </w:r>
    </w:p>
    <w:p w14:paraId="0BECB34C" w14:textId="77777777" w:rsidR="00864A34" w:rsidRPr="00FE2F68" w:rsidRDefault="00864A34" w:rsidP="00864A34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Umowa Powierzenia</w:t>
      </w:r>
      <w:r w:rsidRPr="00FE2F68">
        <w:rPr>
          <w:color w:val="000000" w:themeColor="text1"/>
        </w:rPr>
        <w:t xml:space="preserve"> – niniejsza umowa;</w:t>
      </w:r>
    </w:p>
    <w:p w14:paraId="069D2B59" w14:textId="6ABDDE1E" w:rsidR="008F693B" w:rsidRPr="00FE2F68" w:rsidRDefault="00864A34" w:rsidP="008F693B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Umowa Główna</w:t>
      </w:r>
      <w:r w:rsidRPr="00FE2F68">
        <w:rPr>
          <w:color w:val="000000" w:themeColor="text1"/>
        </w:rPr>
        <w:t xml:space="preserve"> – Umowa o </w:t>
      </w:r>
      <w:r w:rsidR="00D56773" w:rsidRPr="00FE2F68">
        <w:rPr>
          <w:color w:val="000000" w:themeColor="text1"/>
        </w:rPr>
        <w:t>przeprowadzenie kontroli w spółce z ograniczoną odpowiedzialnością</w:t>
      </w:r>
      <w:r w:rsidRPr="00FE2F68">
        <w:rPr>
          <w:color w:val="000000" w:themeColor="text1"/>
        </w:rPr>
        <w:t xml:space="preserve"> nr </w:t>
      </w:r>
      <w:r w:rsidR="00DE35F6" w:rsidRPr="00FE2F68">
        <w:rPr>
          <w:color w:val="000000" w:themeColor="text1"/>
        </w:rPr>
        <w:t>………………………….</w:t>
      </w:r>
      <w:r w:rsidRPr="00FE2F68">
        <w:rPr>
          <w:color w:val="000000" w:themeColor="text1"/>
        </w:rPr>
        <w:t xml:space="preserve">, zawarta </w:t>
      </w:r>
      <w:r w:rsidR="003816EA" w:rsidRPr="00FE2F68">
        <w:rPr>
          <w:color w:val="000000" w:themeColor="text1"/>
        </w:rPr>
        <w:t>zgodnie z datą złożenia ostatniego podpisu elektronicznego na umowie</w:t>
      </w:r>
      <w:r w:rsidRPr="00FE2F68">
        <w:rPr>
          <w:color w:val="000000" w:themeColor="text1"/>
        </w:rPr>
        <w:t xml:space="preserve">, dotycząca przeprowadzenia </w:t>
      </w:r>
      <w:r w:rsidR="00D56773" w:rsidRPr="00FE2F68">
        <w:rPr>
          <w:color w:val="000000" w:themeColor="text1"/>
        </w:rPr>
        <w:t>kontroli</w:t>
      </w:r>
      <w:r w:rsidRPr="00FE2F68">
        <w:rPr>
          <w:color w:val="000000" w:themeColor="text1"/>
        </w:rPr>
        <w:t xml:space="preserve"> w spółce z ograniczoną odpowiedzialnością, której właścicielem jest Gmina </w:t>
      </w:r>
      <w:r w:rsidR="00F33524" w:rsidRPr="00FE2F68">
        <w:rPr>
          <w:color w:val="000000" w:themeColor="text1"/>
        </w:rPr>
        <w:t>Śrem</w:t>
      </w:r>
      <w:r w:rsidRPr="00FE2F68">
        <w:rPr>
          <w:color w:val="000000" w:themeColor="text1"/>
        </w:rPr>
        <w:t xml:space="preserve">, </w:t>
      </w:r>
      <w:r w:rsidR="008F693B" w:rsidRPr="00FE2F68">
        <w:rPr>
          <w:rFonts w:eastAsia="Aptos"/>
          <w:color w:val="000000" w:themeColor="text1"/>
        </w:rPr>
        <w:t xml:space="preserve">w zakresie zasad i skutków finansowych wydawania </w:t>
      </w:r>
      <w:r w:rsidR="00D065B0" w:rsidRPr="00FE2F68">
        <w:rPr>
          <w:rFonts w:eastAsia="Aptos"/>
          <w:color w:val="000000" w:themeColor="text1"/>
        </w:rPr>
        <w:t xml:space="preserve">bezpłatnych </w:t>
      </w:r>
      <w:r w:rsidR="008F693B" w:rsidRPr="00FE2F68">
        <w:rPr>
          <w:rFonts w:eastAsia="Aptos"/>
          <w:color w:val="000000" w:themeColor="text1"/>
        </w:rPr>
        <w:t>karnetów uprawniających do korzystania z usług spółki w latach 2016–2024</w:t>
      </w:r>
      <w:r w:rsidRPr="00FE2F68">
        <w:rPr>
          <w:color w:val="000000" w:themeColor="text1"/>
        </w:rPr>
        <w:t>;</w:t>
      </w:r>
    </w:p>
    <w:p w14:paraId="302BA450" w14:textId="6A317407" w:rsidR="00864A34" w:rsidRPr="00FE2F68" w:rsidRDefault="00864A34" w:rsidP="00864A34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RODO</w:t>
      </w:r>
      <w:r w:rsidRPr="00FE2F68">
        <w:rPr>
          <w:color w:val="000000" w:themeColor="text1"/>
        </w:rPr>
        <w:t xml:space="preserve"> – Rozporządzenie Parlamentu Europejskiego i Rady (UE) 2016/679 z dnia 27 kwietnia 2016 r. w sprawie ochrony osób fizycznych w związku z przetwarzaniem danych osobowych;</w:t>
      </w:r>
    </w:p>
    <w:p w14:paraId="154B58B2" w14:textId="77777777" w:rsidR="00864A34" w:rsidRPr="00FE2F68" w:rsidRDefault="00864A34" w:rsidP="00864A34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Dane osobowe</w:t>
      </w:r>
      <w:r w:rsidRPr="00FE2F68">
        <w:rPr>
          <w:color w:val="000000" w:themeColor="text1"/>
        </w:rPr>
        <w:t xml:space="preserve"> – wszelkie informacje o zidentyfikowanej lub możliwej do zidentyfikowania osobie fizycznej;</w:t>
      </w:r>
    </w:p>
    <w:p w14:paraId="1D955BBC" w14:textId="77777777" w:rsidR="00A46C63" w:rsidRPr="00FE2F68" w:rsidRDefault="00864A34" w:rsidP="00A46C63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Przetwarzanie danych</w:t>
      </w:r>
      <w:r w:rsidRPr="00FE2F68">
        <w:rPr>
          <w:color w:val="000000" w:themeColor="text1"/>
        </w:rPr>
        <w:t xml:space="preserve"> – każda operacja lub zestaw operacji wykonywanych na danych osobowych, w tym zbieranie, utrwalanie, organizowanie, porządkowanie, przechowywanie, adaptowanie, </w:t>
      </w:r>
      <w:r w:rsidRPr="00FE2F68">
        <w:rPr>
          <w:color w:val="000000" w:themeColor="text1"/>
        </w:rPr>
        <w:lastRenderedPageBreak/>
        <w:t>modyfikowanie, wykorzystywanie, ujawnianie, ograniczanie, usuwanie lub niszczenie;</w:t>
      </w:r>
    </w:p>
    <w:p w14:paraId="68B76C3E" w14:textId="314989AD" w:rsidR="00E04A3F" w:rsidRPr="00FE2F68" w:rsidRDefault="00DD20CA" w:rsidP="00A46C63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Administrator -</w:t>
      </w:r>
      <w:r w:rsidR="00E04A3F" w:rsidRPr="00FE2F68">
        <w:rPr>
          <w:b/>
          <w:bCs/>
          <w:color w:val="000000" w:themeColor="text1"/>
        </w:rPr>
        <w:t xml:space="preserve"> </w:t>
      </w:r>
      <w:r w:rsidRPr="00FE2F68">
        <w:rPr>
          <w:color w:val="000000" w:themeColor="text1"/>
        </w:rPr>
        <w:t>organ, jednostka organizacyjna, podmiot lub osoba decydujące o celach i środkach przetwarzania danych osobowych</w:t>
      </w:r>
      <w:r w:rsidR="00C12706" w:rsidRPr="00FE2F68">
        <w:rPr>
          <w:color w:val="000000" w:themeColor="text1"/>
        </w:rPr>
        <w:t>;</w:t>
      </w:r>
    </w:p>
    <w:p w14:paraId="7B1FA8D6" w14:textId="49FFDB69" w:rsidR="00864A34" w:rsidRPr="00FE2F68" w:rsidRDefault="00864A34" w:rsidP="00864A34">
      <w:pPr>
        <w:numPr>
          <w:ilvl w:val="0"/>
          <w:numId w:val="4"/>
        </w:num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>Podmiot Przetwarzający</w:t>
      </w:r>
      <w:r w:rsidRPr="00FE2F68">
        <w:rPr>
          <w:color w:val="000000" w:themeColor="text1"/>
        </w:rPr>
        <w:t xml:space="preserve"> – Wykonawca </w:t>
      </w:r>
      <w:r w:rsidR="00C12706" w:rsidRPr="00FE2F68">
        <w:rPr>
          <w:color w:val="000000" w:themeColor="text1"/>
        </w:rPr>
        <w:t>kontroli</w:t>
      </w:r>
      <w:r w:rsidRPr="00FE2F68">
        <w:rPr>
          <w:color w:val="000000" w:themeColor="text1"/>
        </w:rPr>
        <w:t>, który przetwarza dane osobowe w imieniu Administratora.</w:t>
      </w:r>
    </w:p>
    <w:p w14:paraId="089D17A0" w14:textId="32270DE5" w:rsidR="00864A34" w:rsidRPr="00FE2F68" w:rsidRDefault="00864A34" w:rsidP="00864A34">
      <w:pPr>
        <w:rPr>
          <w:color w:val="000000" w:themeColor="text1"/>
          <w:sz w:val="16"/>
          <w:szCs w:val="16"/>
        </w:rPr>
      </w:pPr>
    </w:p>
    <w:p w14:paraId="0DA00E99" w14:textId="77777777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2. OŚWIADCZENIA STRON</w:t>
      </w:r>
    </w:p>
    <w:p w14:paraId="505CC345" w14:textId="77777777" w:rsidR="00864A34" w:rsidRPr="00FE2F68" w:rsidRDefault="00864A34" w:rsidP="00864A34">
      <w:pPr>
        <w:rPr>
          <w:color w:val="000000" w:themeColor="text1"/>
        </w:rPr>
      </w:pPr>
      <w:r w:rsidRPr="00FE2F68">
        <w:rPr>
          <w:color w:val="000000" w:themeColor="text1"/>
        </w:rPr>
        <w:t>Strony oświadczają, że Umowa Powierzenia zostaje zawarta w celu wykonania obowiązków wynikających z art. 28 RODO w związku z realizacją Umowy Głównej.</w:t>
      </w:r>
    </w:p>
    <w:p w14:paraId="11BC170B" w14:textId="63E03A2E" w:rsidR="00864A34" w:rsidRPr="00FE2F68" w:rsidRDefault="00864A34" w:rsidP="00864A34">
      <w:pPr>
        <w:rPr>
          <w:color w:val="000000" w:themeColor="text1"/>
          <w:sz w:val="16"/>
          <w:szCs w:val="16"/>
        </w:rPr>
      </w:pPr>
    </w:p>
    <w:p w14:paraId="77CCC6D4" w14:textId="77777777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3. PRZEDMIOT UMOWY</w:t>
      </w:r>
    </w:p>
    <w:p w14:paraId="05F497F3" w14:textId="5AE66403" w:rsidR="00864A34" w:rsidRPr="00FE2F68" w:rsidRDefault="00864A34" w:rsidP="00864A34">
      <w:pPr>
        <w:numPr>
          <w:ilvl w:val="0"/>
          <w:numId w:val="5"/>
        </w:numPr>
        <w:rPr>
          <w:color w:val="000000" w:themeColor="text1"/>
        </w:rPr>
      </w:pPr>
      <w:r w:rsidRPr="00FE2F68">
        <w:rPr>
          <w:color w:val="000000" w:themeColor="text1"/>
        </w:rPr>
        <w:t xml:space="preserve">Na podstawie art. 28 ust. 3 RODO, Administrator powierza Podmiotowi Przetwarzającemu przetwarzanie danych osobowych niezbędnych do wykonania </w:t>
      </w:r>
      <w:r w:rsidR="00C12706" w:rsidRPr="00FE2F68">
        <w:rPr>
          <w:color w:val="000000" w:themeColor="text1"/>
        </w:rPr>
        <w:t xml:space="preserve">kontroli określonej </w:t>
      </w:r>
      <w:r w:rsidRPr="00FE2F68">
        <w:rPr>
          <w:color w:val="000000" w:themeColor="text1"/>
        </w:rPr>
        <w:t>w Umowie Głównej.</w:t>
      </w:r>
    </w:p>
    <w:p w14:paraId="1375EC2B" w14:textId="41784D5D" w:rsidR="00864A34" w:rsidRPr="00FE2F68" w:rsidRDefault="00864A34" w:rsidP="00864A34">
      <w:pPr>
        <w:numPr>
          <w:ilvl w:val="0"/>
          <w:numId w:val="5"/>
        </w:numPr>
        <w:rPr>
          <w:color w:val="000000" w:themeColor="text1"/>
        </w:rPr>
      </w:pPr>
      <w:r w:rsidRPr="00FE2F68">
        <w:rPr>
          <w:color w:val="000000" w:themeColor="text1"/>
        </w:rPr>
        <w:t>Podmiot Przetwarzający zobowiązuje się przetwarzać dane wyłącznie w zakresie i celu określonym w Umowie Głównej oraz zgodnie z poleceniami Administratora.</w:t>
      </w:r>
    </w:p>
    <w:p w14:paraId="7070261E" w14:textId="0C0E5423" w:rsidR="00DE35F6" w:rsidRPr="00FE2F68" w:rsidRDefault="00DE35F6" w:rsidP="00DE35F6">
      <w:pPr>
        <w:numPr>
          <w:ilvl w:val="0"/>
          <w:numId w:val="5"/>
        </w:numPr>
        <w:rPr>
          <w:color w:val="000000" w:themeColor="text1"/>
        </w:rPr>
      </w:pPr>
      <w:r w:rsidRPr="00FE2F68">
        <w:rPr>
          <w:color w:val="000000" w:themeColor="text1"/>
        </w:rPr>
        <w:t>Przetwarzanie danych osobowych odbywa się w związku z realizacją kontroli wykonywanej wyłącznie w siedzibie spółki, zgodnie z postanowieniami Umowy Głównej.</w:t>
      </w:r>
    </w:p>
    <w:p w14:paraId="2DF1EB83" w14:textId="2AB479D3" w:rsidR="00864A34" w:rsidRPr="00FE2F68" w:rsidRDefault="00864A34" w:rsidP="00864A34">
      <w:pPr>
        <w:rPr>
          <w:color w:val="000000" w:themeColor="text1"/>
          <w:sz w:val="16"/>
          <w:szCs w:val="16"/>
        </w:rPr>
      </w:pPr>
    </w:p>
    <w:p w14:paraId="34E4DBC7" w14:textId="77777777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4. CEL, ZAKRES I CHARAKTER PRZETWARZANIA</w:t>
      </w:r>
    </w:p>
    <w:p w14:paraId="67939B85" w14:textId="53C6E248" w:rsidR="00E900F5" w:rsidRPr="00FE2F68" w:rsidRDefault="00E900F5" w:rsidP="00E900F5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FE2F68">
        <w:rPr>
          <w:color w:val="000000" w:themeColor="text1"/>
        </w:rPr>
        <w:t>Celem przetwarzania danych osobowych jest przeprowadzenie kontroli spółki z o.o. na podstawie art. 212 KSH, w tym:</w:t>
      </w:r>
      <w:r w:rsidRPr="00FE2F68">
        <w:rPr>
          <w:color w:val="000000" w:themeColor="text1"/>
        </w:rPr>
        <w:br/>
        <w:t>a) weryfikacja prawidłowości prowadzenia dokumentacji spółki,</w:t>
      </w:r>
      <w:r w:rsidRPr="00FE2F68">
        <w:rPr>
          <w:color w:val="000000" w:themeColor="text1"/>
        </w:rPr>
        <w:br/>
        <w:t>b) sprawdzenie zgodności działań spółki z obowiązkami wynikającymi z przepisów prawa i umowy spółki,</w:t>
      </w:r>
      <w:r w:rsidRPr="00FE2F68">
        <w:rPr>
          <w:color w:val="000000" w:themeColor="text1"/>
        </w:rPr>
        <w:br/>
        <w:t>c) sporządzenie raportu końcowego z kontroli.</w:t>
      </w:r>
    </w:p>
    <w:p w14:paraId="2447C3E1" w14:textId="77777777" w:rsidR="00E900F5" w:rsidRPr="00FE2F68" w:rsidRDefault="00E900F5" w:rsidP="00E900F5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FE2F68">
        <w:rPr>
          <w:color w:val="000000" w:themeColor="text1"/>
        </w:rPr>
        <w:t>Zakres danych obejmuje informacje dotyczące członków organów spółki, pracowników oraz innych osób fizycznych, których dane są niezbędne do przeprowadzenia kontroli.</w:t>
      </w:r>
    </w:p>
    <w:p w14:paraId="67C4E888" w14:textId="1B86FA94" w:rsidR="00E900F5" w:rsidRPr="00FE2F68" w:rsidRDefault="00E900F5" w:rsidP="00E900F5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FE2F68">
        <w:rPr>
          <w:color w:val="000000" w:themeColor="text1"/>
        </w:rPr>
        <w:t>Podmiot Przetwarzający zobowiązuje się przetwarzać dane osobowe wyłącznie w sposób stały i zgodny z Umową Główną.</w:t>
      </w:r>
    </w:p>
    <w:p w14:paraId="7A9F5445" w14:textId="15A9434D" w:rsidR="00DE35F6" w:rsidRPr="00FE2F68" w:rsidRDefault="00DE35F6" w:rsidP="008100BE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FE2F68">
        <w:rPr>
          <w:color w:val="000000" w:themeColor="text1"/>
        </w:rPr>
        <w:lastRenderedPageBreak/>
        <w:t>Podmiot Przetwarzający nie jest uprawniony do przetwarzania danych osobowych poza siedzibą spółki, z wyjątkiem czynności pomocniczych, które nie naruszają zasad bezpieczeństwa danych oraz nie stanowią zasadniczej części kontroli.</w:t>
      </w:r>
    </w:p>
    <w:p w14:paraId="2F1C0925" w14:textId="3B545E27" w:rsidR="00864A34" w:rsidRPr="00FE2F68" w:rsidRDefault="00864A34" w:rsidP="00864A34">
      <w:pPr>
        <w:rPr>
          <w:color w:val="000000" w:themeColor="text1"/>
          <w:sz w:val="16"/>
          <w:szCs w:val="16"/>
        </w:rPr>
      </w:pPr>
    </w:p>
    <w:p w14:paraId="6197A928" w14:textId="77777777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5. ZASADY POWIERZENIA PRZETWARZANIA</w:t>
      </w:r>
    </w:p>
    <w:p w14:paraId="0294FAF1" w14:textId="1F1D32FC" w:rsidR="00E900F5" w:rsidRPr="00FE2F68" w:rsidRDefault="00E900F5" w:rsidP="00E900F5">
      <w:pPr>
        <w:pStyle w:val="NormalnyWeb"/>
        <w:numPr>
          <w:ilvl w:val="0"/>
          <w:numId w:val="16"/>
        </w:numPr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Fonts w:ascii="Calibri" w:hAnsi="Calibri" w:cs="Calibri"/>
          <w:color w:val="000000" w:themeColor="text1"/>
          <w:sz w:val="28"/>
          <w:szCs w:val="28"/>
        </w:rPr>
        <w:t>Przed rozpoczęciem przetwarzania danych Podmiot Przetwarzający podejmie środki zabezpieczające dane osobowe zgodnie z art. 32 RODO.</w:t>
      </w:r>
    </w:p>
    <w:p w14:paraId="286BB34A" w14:textId="77777777" w:rsidR="00E900F5" w:rsidRPr="00FE2F68" w:rsidRDefault="00E900F5" w:rsidP="00E900F5">
      <w:pPr>
        <w:pStyle w:val="NormalnyWeb"/>
        <w:numPr>
          <w:ilvl w:val="0"/>
          <w:numId w:val="16"/>
        </w:numPr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Fonts w:ascii="Calibri" w:hAnsi="Calibri" w:cs="Calibri"/>
          <w:color w:val="000000" w:themeColor="text1"/>
          <w:sz w:val="28"/>
          <w:szCs w:val="28"/>
        </w:rPr>
        <w:t>Podmiot Przetwarzający zapewni, że osoby upoważnione do przetwarzania danych przetwarzają je wyłącznie w celach kontroli, zachowują tajemnicę oraz stosują odpowiednie zabezpieczenia.</w:t>
      </w:r>
    </w:p>
    <w:p w14:paraId="46C9D927" w14:textId="1D18B5EF" w:rsidR="00E900F5" w:rsidRPr="00FE2F68" w:rsidRDefault="00E900F5" w:rsidP="00E900F5">
      <w:pPr>
        <w:pStyle w:val="NormalnyWeb"/>
        <w:numPr>
          <w:ilvl w:val="0"/>
          <w:numId w:val="16"/>
        </w:numPr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Fonts w:ascii="Calibri" w:hAnsi="Calibri" w:cs="Calibri"/>
          <w:color w:val="000000" w:themeColor="text1"/>
          <w:sz w:val="28"/>
          <w:szCs w:val="28"/>
        </w:rPr>
        <w:t>Podmiot Przetwarzający prowadzi dokumentację przetwarzania i zobowiązuje się do przeszkolenia personelu w zakresie ochrony danych osobowych.</w:t>
      </w:r>
    </w:p>
    <w:p w14:paraId="21BC8F7C" w14:textId="1CE148D3" w:rsidR="00924203" w:rsidRPr="00FE2F68" w:rsidRDefault="009A2EA3" w:rsidP="00924203">
      <w:pPr>
        <w:pStyle w:val="NormalnyWeb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Style w:val="Pogrubienie"/>
          <w:rFonts w:ascii="Calibri" w:eastAsiaTheme="majorEastAsia" w:hAnsi="Calibri" w:cs="Calibri"/>
          <w:color w:val="000000" w:themeColor="text1"/>
          <w:sz w:val="28"/>
          <w:szCs w:val="28"/>
        </w:rPr>
        <w:t>§ 6. STANDARDY BEZPIECZEŃSTWA INFORMACJI</w:t>
      </w:r>
    </w:p>
    <w:p w14:paraId="642A09DA" w14:textId="77777777" w:rsidR="00E900F5" w:rsidRPr="00FE2F68" w:rsidRDefault="00E900F5" w:rsidP="00E900F5">
      <w:pPr>
        <w:numPr>
          <w:ilvl w:val="0"/>
          <w:numId w:val="17"/>
        </w:numPr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</w:pP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t>Podmiot Przetwarzający zobowiązuje się zapewnić bezpieczeństwo informacji i dokumentów uzyskanych w związku z realizacją Umowy Głównej.</w:t>
      </w:r>
    </w:p>
    <w:p w14:paraId="3BC8DA85" w14:textId="77777777" w:rsidR="00E900F5" w:rsidRPr="00FE2F68" w:rsidRDefault="00E900F5" w:rsidP="00E900F5">
      <w:pPr>
        <w:numPr>
          <w:ilvl w:val="0"/>
          <w:numId w:val="17"/>
        </w:numPr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</w:pP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t>Stosuje uznane standardy bezpieczeństwa informacji, w tym:</w:t>
      </w: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br/>
        <w:t>a) kontrolowany dostęp do dokumentów i danych wyłącznie osobom upoważnionym,</w:t>
      </w: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br/>
        <w:t>b) szyfrowanie informacji przesyłanych drogą elektroniczną,</w:t>
      </w: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br/>
        <w:t>c) bezpieczne przechowywanie dokumentów i danych,</w:t>
      </w: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br/>
        <w:t>d) zabezpieczenie systemów informatycznych przed dostępem osób nieupoważnionych.</w:t>
      </w:r>
    </w:p>
    <w:p w14:paraId="2373F07E" w14:textId="77777777" w:rsidR="00E900F5" w:rsidRPr="00FE2F68" w:rsidRDefault="00E900F5" w:rsidP="00E900F5">
      <w:pPr>
        <w:numPr>
          <w:ilvl w:val="0"/>
          <w:numId w:val="17"/>
        </w:numPr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</w:pP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t>Osoby upoważnione do przetwarzania danych stosują odpowiednie środki bezpieczeństwa i zachowują poufność.</w:t>
      </w:r>
    </w:p>
    <w:p w14:paraId="31DDD2E3" w14:textId="1821D3C1" w:rsidR="00E900F5" w:rsidRPr="00FE2F68" w:rsidRDefault="00E900F5" w:rsidP="00E900F5">
      <w:pPr>
        <w:numPr>
          <w:ilvl w:val="0"/>
          <w:numId w:val="17"/>
        </w:numPr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</w:pPr>
      <w:r w:rsidRPr="00FE2F68">
        <w:rPr>
          <w:rFonts w:eastAsia="Times New Roman" w:cs="Calibri"/>
          <w:color w:val="000000" w:themeColor="text1"/>
          <w:kern w:val="0"/>
          <w:szCs w:val="28"/>
          <w:lang w:eastAsia="pl-PL"/>
          <w14:ligatures w14:val="none"/>
        </w:rPr>
        <w:t xml:space="preserve">Naruszenie powyższych zobowiązań będzie traktowane jako naruszenie Umowy Powierzenia i uprawnia Administratora do natychmiastowego rozwiązania Umowy. </w:t>
      </w:r>
    </w:p>
    <w:p w14:paraId="612288AE" w14:textId="465960B3" w:rsidR="00E900F5" w:rsidRPr="00FE2F68" w:rsidRDefault="00864A34" w:rsidP="00E900F5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 xml:space="preserve">§ </w:t>
      </w:r>
      <w:r w:rsidR="009A2EA3" w:rsidRPr="00FE2F68">
        <w:rPr>
          <w:b/>
          <w:bCs/>
          <w:color w:val="000000" w:themeColor="text1"/>
        </w:rPr>
        <w:t>7</w:t>
      </w:r>
      <w:r w:rsidRPr="00FE2F68">
        <w:rPr>
          <w:b/>
          <w:bCs/>
          <w:color w:val="000000" w:themeColor="text1"/>
        </w:rPr>
        <w:t>. DALSZE OBOWIĄZKI PODMIOTU PRZETWARZAJĄCEGO</w:t>
      </w:r>
    </w:p>
    <w:p w14:paraId="50B2E3E3" w14:textId="77777777" w:rsidR="00E900F5" w:rsidRPr="00FE2F68" w:rsidRDefault="00E900F5" w:rsidP="00E900F5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FE2F68">
        <w:rPr>
          <w:color w:val="000000" w:themeColor="text1"/>
        </w:rPr>
        <w:t>Podmiot Przetwarzający wspiera Administratora w realizacji obowiązków wynikających z art. 32–36 RODO.</w:t>
      </w:r>
    </w:p>
    <w:p w14:paraId="4C4282DD" w14:textId="77777777" w:rsidR="00E900F5" w:rsidRPr="00FE2F68" w:rsidRDefault="00E900F5" w:rsidP="00E900F5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FE2F68">
        <w:rPr>
          <w:color w:val="000000" w:themeColor="text1"/>
        </w:rPr>
        <w:t>W przypadku naruszenia ochrony danych osobowych Podmiot Przetwarzający niezwłocznie:</w:t>
      </w:r>
      <w:r w:rsidRPr="00FE2F68">
        <w:rPr>
          <w:color w:val="000000" w:themeColor="text1"/>
        </w:rPr>
        <w:br/>
      </w:r>
      <w:r w:rsidRPr="00FE2F68">
        <w:rPr>
          <w:color w:val="000000" w:themeColor="text1"/>
        </w:rPr>
        <w:lastRenderedPageBreak/>
        <w:t>a) poinformuje Administratora w ciągu 24 godzin,</w:t>
      </w:r>
      <w:r w:rsidRPr="00FE2F68">
        <w:rPr>
          <w:color w:val="000000" w:themeColor="text1"/>
        </w:rPr>
        <w:br/>
        <w:t>b) przeprowadzi wstępną analizę ryzyka w ciągu 36 godzin,</w:t>
      </w:r>
      <w:r w:rsidRPr="00FE2F68">
        <w:rPr>
          <w:color w:val="000000" w:themeColor="text1"/>
        </w:rPr>
        <w:br/>
        <w:t>c) przekaże informacje niezbędne do zawiadomienia osoby, której dane dotyczą, w ciągu 48 godzin.</w:t>
      </w:r>
    </w:p>
    <w:p w14:paraId="29334031" w14:textId="2A105C43" w:rsidR="00B71EF3" w:rsidRPr="00FE2F68" w:rsidRDefault="00E900F5" w:rsidP="00864A34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FE2F68">
        <w:rPr>
          <w:color w:val="000000" w:themeColor="text1"/>
        </w:rPr>
        <w:t>Podmiot Przetwarzający wspiera Administratora w realizacji praw osób, których dane dotyczą, w terminie 3 dni od zgłoszenia.</w:t>
      </w:r>
    </w:p>
    <w:p w14:paraId="26834685" w14:textId="77777777" w:rsidR="007503E6" w:rsidRPr="00FE2F68" w:rsidRDefault="007503E6" w:rsidP="008100BE">
      <w:pPr>
        <w:rPr>
          <w:color w:val="000000" w:themeColor="text1"/>
        </w:rPr>
      </w:pPr>
    </w:p>
    <w:p w14:paraId="78DCB714" w14:textId="0CCD3600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 xml:space="preserve">§ </w:t>
      </w:r>
      <w:r w:rsidR="009A2EA3" w:rsidRPr="00FE2F68">
        <w:rPr>
          <w:b/>
          <w:bCs/>
          <w:color w:val="000000" w:themeColor="text1"/>
        </w:rPr>
        <w:t>8</w:t>
      </w:r>
      <w:r w:rsidRPr="00FE2F68">
        <w:rPr>
          <w:b/>
          <w:bCs/>
          <w:color w:val="000000" w:themeColor="text1"/>
        </w:rPr>
        <w:t>. PODPOWIERZENIE PRZETWARZANIA</w:t>
      </w:r>
    </w:p>
    <w:p w14:paraId="5C0F372A" w14:textId="77777777" w:rsidR="0081503D" w:rsidRPr="00FE2F68" w:rsidRDefault="00E900F5" w:rsidP="0081503D">
      <w:pPr>
        <w:pStyle w:val="NormalnyWeb"/>
        <w:numPr>
          <w:ilvl w:val="0"/>
          <w:numId w:val="19"/>
        </w:numPr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Fonts w:ascii="Calibri" w:hAnsi="Calibri" w:cs="Calibri"/>
          <w:color w:val="000000" w:themeColor="text1"/>
          <w:sz w:val="28"/>
          <w:szCs w:val="28"/>
        </w:rPr>
        <w:t xml:space="preserve">Podmiot Przetwarzający może </w:t>
      </w:r>
      <w:proofErr w:type="spellStart"/>
      <w:r w:rsidRPr="00FE2F68">
        <w:rPr>
          <w:rFonts w:ascii="Calibri" w:hAnsi="Calibri" w:cs="Calibri"/>
          <w:color w:val="000000" w:themeColor="text1"/>
          <w:sz w:val="28"/>
          <w:szCs w:val="28"/>
        </w:rPr>
        <w:t>podpowierzyć</w:t>
      </w:r>
      <w:proofErr w:type="spellEnd"/>
      <w:r w:rsidRPr="00FE2F68">
        <w:rPr>
          <w:rFonts w:ascii="Calibri" w:hAnsi="Calibri" w:cs="Calibri"/>
          <w:color w:val="000000" w:themeColor="text1"/>
          <w:sz w:val="28"/>
          <w:szCs w:val="28"/>
        </w:rPr>
        <w:t xml:space="preserve"> przetwarzanie danych podwykonawcom wyłącznie za pisemną zgodą Administratora.</w:t>
      </w:r>
    </w:p>
    <w:p w14:paraId="697968E6" w14:textId="77777777" w:rsidR="0081503D" w:rsidRPr="00FE2F68" w:rsidRDefault="00E900F5" w:rsidP="0081503D">
      <w:pPr>
        <w:pStyle w:val="NormalnyWeb"/>
        <w:numPr>
          <w:ilvl w:val="0"/>
          <w:numId w:val="19"/>
        </w:numPr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Fonts w:ascii="Calibri" w:hAnsi="Calibri" w:cs="Calibri"/>
          <w:color w:val="000000" w:themeColor="text1"/>
          <w:sz w:val="28"/>
          <w:szCs w:val="28"/>
        </w:rPr>
        <w:t xml:space="preserve">Umowa </w:t>
      </w:r>
      <w:proofErr w:type="spellStart"/>
      <w:r w:rsidRPr="00FE2F68">
        <w:rPr>
          <w:rFonts w:ascii="Calibri" w:hAnsi="Calibri" w:cs="Calibri"/>
          <w:color w:val="000000" w:themeColor="text1"/>
          <w:sz w:val="28"/>
          <w:szCs w:val="28"/>
        </w:rPr>
        <w:t>podpowierzenia</w:t>
      </w:r>
      <w:proofErr w:type="spellEnd"/>
      <w:r w:rsidRPr="00FE2F68">
        <w:rPr>
          <w:rFonts w:ascii="Calibri" w:hAnsi="Calibri" w:cs="Calibri"/>
          <w:color w:val="000000" w:themeColor="text1"/>
          <w:sz w:val="28"/>
          <w:szCs w:val="28"/>
        </w:rPr>
        <w:t xml:space="preserve"> musi nakładać na </w:t>
      </w:r>
      <w:proofErr w:type="spellStart"/>
      <w:r w:rsidRPr="00FE2F68">
        <w:rPr>
          <w:rFonts w:ascii="Calibri" w:hAnsi="Calibri" w:cs="Calibri"/>
          <w:color w:val="000000" w:themeColor="text1"/>
          <w:sz w:val="28"/>
          <w:szCs w:val="28"/>
        </w:rPr>
        <w:t>podprocesora</w:t>
      </w:r>
      <w:proofErr w:type="spellEnd"/>
      <w:r w:rsidRPr="00FE2F68">
        <w:rPr>
          <w:rFonts w:ascii="Calibri" w:hAnsi="Calibri" w:cs="Calibri"/>
          <w:color w:val="000000" w:themeColor="text1"/>
          <w:sz w:val="28"/>
          <w:szCs w:val="28"/>
        </w:rPr>
        <w:t xml:space="preserve"> te same obowiązki, co niniejsza Umowa Powierzenia.</w:t>
      </w:r>
    </w:p>
    <w:p w14:paraId="760EEBDC" w14:textId="40DB505A" w:rsidR="00864A34" w:rsidRPr="00FE2F68" w:rsidRDefault="00E900F5" w:rsidP="00864A34">
      <w:pPr>
        <w:pStyle w:val="NormalnyWeb"/>
        <w:numPr>
          <w:ilvl w:val="0"/>
          <w:numId w:val="19"/>
        </w:numPr>
        <w:rPr>
          <w:rFonts w:ascii="Calibri" w:hAnsi="Calibri" w:cs="Calibri"/>
          <w:color w:val="000000" w:themeColor="text1"/>
          <w:sz w:val="28"/>
          <w:szCs w:val="28"/>
        </w:rPr>
      </w:pPr>
      <w:r w:rsidRPr="00FE2F68">
        <w:rPr>
          <w:rFonts w:ascii="Calibri" w:hAnsi="Calibri" w:cs="Calibri"/>
          <w:color w:val="000000" w:themeColor="text1"/>
          <w:sz w:val="28"/>
          <w:szCs w:val="28"/>
        </w:rPr>
        <w:t xml:space="preserve">Podmiot Przetwarzający nie może przekazywać danych osobowych do państw spoza </w:t>
      </w:r>
      <w:r w:rsidR="0081503D" w:rsidRPr="00FE2F68">
        <w:rPr>
          <w:rFonts w:ascii="Calibri" w:hAnsi="Calibri" w:cs="Calibri"/>
          <w:color w:val="000000" w:themeColor="text1"/>
          <w:sz w:val="28"/>
          <w:szCs w:val="28"/>
        </w:rPr>
        <w:t>Europejskiego Obszaru Gospodarczego.</w:t>
      </w:r>
    </w:p>
    <w:p w14:paraId="357B4C8F" w14:textId="7E84E712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 xml:space="preserve">§ </w:t>
      </w:r>
      <w:r w:rsidR="009A2EA3" w:rsidRPr="00FE2F68">
        <w:rPr>
          <w:b/>
          <w:bCs/>
          <w:color w:val="000000" w:themeColor="text1"/>
        </w:rPr>
        <w:t>9.</w:t>
      </w:r>
      <w:r w:rsidRPr="00FE2F68">
        <w:rPr>
          <w:b/>
          <w:bCs/>
          <w:color w:val="000000" w:themeColor="text1"/>
        </w:rPr>
        <w:t xml:space="preserve"> AUDYT PODMIOTU PRZETWARZAJĄCEGO</w:t>
      </w:r>
    </w:p>
    <w:p w14:paraId="5634EAAE" w14:textId="77777777" w:rsidR="00864A34" w:rsidRPr="00FE2F68" w:rsidRDefault="00864A34" w:rsidP="00864A34">
      <w:pPr>
        <w:numPr>
          <w:ilvl w:val="0"/>
          <w:numId w:val="10"/>
        </w:numPr>
        <w:rPr>
          <w:color w:val="000000" w:themeColor="text1"/>
        </w:rPr>
      </w:pPr>
      <w:r w:rsidRPr="00FE2F68">
        <w:rPr>
          <w:color w:val="000000" w:themeColor="text1"/>
        </w:rPr>
        <w:t>Administrator ma prawo przeprowadzać kontrolę i audyt przestrzegania zasad przetwarzania danych osobowych przez Podmiot Przetwarzający.</w:t>
      </w:r>
    </w:p>
    <w:p w14:paraId="6EF292D8" w14:textId="0093C247" w:rsidR="0081503D" w:rsidRPr="00FE2F68" w:rsidRDefault="00864A34" w:rsidP="0081503D">
      <w:pPr>
        <w:numPr>
          <w:ilvl w:val="0"/>
          <w:numId w:val="10"/>
        </w:numPr>
        <w:rPr>
          <w:color w:val="000000" w:themeColor="text1"/>
        </w:rPr>
      </w:pPr>
      <w:r w:rsidRPr="00FE2F68">
        <w:rPr>
          <w:color w:val="000000" w:themeColor="text1"/>
        </w:rPr>
        <w:t>Podmiot Przetwarzający zobowiązuje się do niezwłocznego udzielenia informacji i dostosowania do zaleceń pokontrolnych.</w:t>
      </w:r>
    </w:p>
    <w:p w14:paraId="188B966B" w14:textId="75FF1693" w:rsidR="00864A34" w:rsidRPr="00FE2F68" w:rsidRDefault="00864A34" w:rsidP="00864A34">
      <w:pPr>
        <w:rPr>
          <w:color w:val="000000" w:themeColor="text1"/>
          <w:sz w:val="18"/>
          <w:szCs w:val="18"/>
        </w:rPr>
      </w:pPr>
    </w:p>
    <w:p w14:paraId="3E165133" w14:textId="69C26C4E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 xml:space="preserve">§ </w:t>
      </w:r>
      <w:r w:rsidR="009A2EA3" w:rsidRPr="00FE2F68">
        <w:rPr>
          <w:b/>
          <w:bCs/>
          <w:color w:val="000000" w:themeColor="text1"/>
        </w:rPr>
        <w:t>10</w:t>
      </w:r>
      <w:r w:rsidRPr="00FE2F68">
        <w:rPr>
          <w:b/>
          <w:bCs/>
          <w:color w:val="000000" w:themeColor="text1"/>
        </w:rPr>
        <w:t>. WARUNKI WYPOWIEDZENIA UMOWY</w:t>
      </w:r>
    </w:p>
    <w:p w14:paraId="7935F28E" w14:textId="77777777" w:rsidR="00864A34" w:rsidRPr="00FE2F68" w:rsidRDefault="00864A34" w:rsidP="00864A34">
      <w:pPr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E2F68">
        <w:rPr>
          <w:color w:val="000000" w:themeColor="text1"/>
        </w:rPr>
        <w:t>Administrator może rozwiązać Umowę Powierzenia bez zachowania terminu wypowiedzenia w przypadku:</w:t>
      </w:r>
      <w:r w:rsidRPr="00FE2F68">
        <w:rPr>
          <w:color w:val="000000" w:themeColor="text1"/>
        </w:rPr>
        <w:br/>
        <w:t>a) naruszenia RODO lub niniejszej Umowy,</w:t>
      </w:r>
      <w:r w:rsidRPr="00FE2F68">
        <w:rPr>
          <w:color w:val="000000" w:themeColor="text1"/>
        </w:rPr>
        <w:br/>
        <w:t xml:space="preserve">b) </w:t>
      </w:r>
      <w:proofErr w:type="spellStart"/>
      <w:r w:rsidRPr="00FE2F68">
        <w:rPr>
          <w:color w:val="000000" w:themeColor="text1"/>
        </w:rPr>
        <w:t>podpowierzenia</w:t>
      </w:r>
      <w:proofErr w:type="spellEnd"/>
      <w:r w:rsidRPr="00FE2F68">
        <w:rPr>
          <w:color w:val="000000" w:themeColor="text1"/>
        </w:rPr>
        <w:t xml:space="preserve"> danych podwykonawcom bez zgody Administratora,</w:t>
      </w:r>
      <w:r w:rsidRPr="00FE2F68">
        <w:rPr>
          <w:color w:val="000000" w:themeColor="text1"/>
        </w:rPr>
        <w:br/>
        <w:t>c) niezdolności do dalszego przetwarzania danych.</w:t>
      </w:r>
    </w:p>
    <w:p w14:paraId="1B787556" w14:textId="3F49B91B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1</w:t>
      </w:r>
      <w:r w:rsidR="009A2EA3" w:rsidRPr="00FE2F68">
        <w:rPr>
          <w:b/>
          <w:bCs/>
          <w:color w:val="000000" w:themeColor="text1"/>
        </w:rPr>
        <w:t>1</w:t>
      </w:r>
      <w:r w:rsidRPr="00FE2F68">
        <w:rPr>
          <w:b/>
          <w:bCs/>
          <w:color w:val="000000" w:themeColor="text1"/>
        </w:rPr>
        <w:t>. ZAKOŃCZENIE POWIERZENIA PRZETWARZANIA</w:t>
      </w:r>
    </w:p>
    <w:p w14:paraId="0AA9DFA6" w14:textId="29642A3C" w:rsidR="00864A34" w:rsidRPr="00FE2F68" w:rsidRDefault="0081503D" w:rsidP="00864A34">
      <w:pPr>
        <w:rPr>
          <w:color w:val="000000" w:themeColor="text1"/>
        </w:rPr>
      </w:pPr>
      <w:r w:rsidRPr="00FE2F68">
        <w:rPr>
          <w:color w:val="000000" w:themeColor="text1"/>
        </w:rPr>
        <w:t>Po zakończeniu kontroli Podmiot Przetwarzający, zależnie od decyzji Administratora, zwraca lub usuwa wszystkie dane osobowe oraz ich kopie, chyba że przepisy prawa nakazują ich dalsze przechowywanie.</w:t>
      </w:r>
    </w:p>
    <w:p w14:paraId="1CCF8E63" w14:textId="77777777" w:rsidR="008F693B" w:rsidRPr="00FE2F68" w:rsidRDefault="008F693B" w:rsidP="00864A34">
      <w:pPr>
        <w:rPr>
          <w:color w:val="000000" w:themeColor="text1"/>
          <w:sz w:val="16"/>
          <w:szCs w:val="16"/>
        </w:rPr>
      </w:pPr>
    </w:p>
    <w:p w14:paraId="31F59A87" w14:textId="17342A30" w:rsidR="00864A34" w:rsidRPr="00FE2F68" w:rsidRDefault="00864A34" w:rsidP="00864A34">
      <w:pPr>
        <w:jc w:val="center"/>
        <w:rPr>
          <w:b/>
          <w:bCs/>
          <w:color w:val="000000" w:themeColor="text1"/>
        </w:rPr>
      </w:pPr>
      <w:r w:rsidRPr="00FE2F68">
        <w:rPr>
          <w:b/>
          <w:bCs/>
          <w:color w:val="000000" w:themeColor="text1"/>
        </w:rPr>
        <w:t>§ 1</w:t>
      </w:r>
      <w:r w:rsidR="009A2EA3" w:rsidRPr="00FE2F68">
        <w:rPr>
          <w:b/>
          <w:bCs/>
          <w:color w:val="000000" w:themeColor="text1"/>
        </w:rPr>
        <w:t>2</w:t>
      </w:r>
      <w:r w:rsidRPr="00FE2F68">
        <w:rPr>
          <w:b/>
          <w:bCs/>
          <w:color w:val="000000" w:themeColor="text1"/>
        </w:rPr>
        <w:t>. POSTANOWIENIA KOŃCOWE</w:t>
      </w:r>
    </w:p>
    <w:p w14:paraId="363601DD" w14:textId="77777777" w:rsidR="00864A34" w:rsidRPr="00FE2F68" w:rsidRDefault="00864A34" w:rsidP="00864A34">
      <w:pPr>
        <w:numPr>
          <w:ilvl w:val="0"/>
          <w:numId w:val="12"/>
        </w:numPr>
        <w:rPr>
          <w:color w:val="000000" w:themeColor="text1"/>
        </w:rPr>
      </w:pPr>
      <w:r w:rsidRPr="00FE2F68">
        <w:rPr>
          <w:color w:val="000000" w:themeColor="text1"/>
        </w:rPr>
        <w:t>Umowa obowiązuje na czas trwania Umowy Głównej.</w:t>
      </w:r>
    </w:p>
    <w:p w14:paraId="50F24670" w14:textId="77777777" w:rsidR="00864A34" w:rsidRPr="00FE2F68" w:rsidRDefault="00864A34" w:rsidP="00864A34">
      <w:pPr>
        <w:numPr>
          <w:ilvl w:val="0"/>
          <w:numId w:val="12"/>
        </w:numPr>
        <w:rPr>
          <w:color w:val="000000" w:themeColor="text1"/>
        </w:rPr>
      </w:pPr>
      <w:r w:rsidRPr="00FE2F68">
        <w:rPr>
          <w:color w:val="000000" w:themeColor="text1"/>
        </w:rPr>
        <w:lastRenderedPageBreak/>
        <w:t>Zmiany umowy wymagają formy pisemnej pod rygorem nieważności.</w:t>
      </w:r>
    </w:p>
    <w:p w14:paraId="798517A4" w14:textId="77777777" w:rsidR="00864A34" w:rsidRPr="00FE2F68" w:rsidRDefault="00864A34" w:rsidP="00864A34">
      <w:pPr>
        <w:numPr>
          <w:ilvl w:val="0"/>
          <w:numId w:val="12"/>
        </w:numPr>
        <w:rPr>
          <w:color w:val="000000" w:themeColor="text1"/>
        </w:rPr>
      </w:pPr>
      <w:r w:rsidRPr="00FE2F68">
        <w:rPr>
          <w:color w:val="000000" w:themeColor="text1"/>
        </w:rPr>
        <w:t>Umowę sporządzono w dwóch jednobrzmiących egzemplarzach – po jednym dla każdej ze Stron.</w:t>
      </w:r>
    </w:p>
    <w:p w14:paraId="6F13C512" w14:textId="2EDC260B" w:rsidR="00864A34" w:rsidRPr="00FE2F68" w:rsidRDefault="00864A34" w:rsidP="00864A34">
      <w:pPr>
        <w:rPr>
          <w:color w:val="000000" w:themeColor="text1"/>
        </w:rPr>
      </w:pPr>
    </w:p>
    <w:p w14:paraId="4A6DCE75" w14:textId="4EAC3376" w:rsidR="006E6816" w:rsidRPr="00FE2F68" w:rsidRDefault="00864A34">
      <w:pPr>
        <w:rPr>
          <w:color w:val="000000" w:themeColor="text1"/>
        </w:rPr>
      </w:pPr>
      <w:r w:rsidRPr="00FE2F68">
        <w:rPr>
          <w:b/>
          <w:bCs/>
          <w:color w:val="000000" w:themeColor="text1"/>
        </w:rPr>
        <w:t xml:space="preserve">           ADMINISTRATOR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color w:val="000000" w:themeColor="text1"/>
        </w:rPr>
        <w:t> </w:t>
      </w:r>
      <w:r w:rsidRPr="00FE2F68">
        <w:rPr>
          <w:b/>
          <w:bCs/>
          <w:color w:val="000000" w:themeColor="text1"/>
        </w:rPr>
        <w:t>PODMIOT PRZETWARZAJĄCY</w:t>
      </w:r>
    </w:p>
    <w:sectPr w:rsidR="006E6816" w:rsidRPr="00FE2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7EC8"/>
    <w:multiLevelType w:val="multilevel"/>
    <w:tmpl w:val="28F23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F00A9"/>
    <w:multiLevelType w:val="multilevel"/>
    <w:tmpl w:val="F932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C22DB"/>
    <w:multiLevelType w:val="multilevel"/>
    <w:tmpl w:val="D02EE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11350"/>
    <w:multiLevelType w:val="multilevel"/>
    <w:tmpl w:val="3404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79735F"/>
    <w:multiLevelType w:val="multilevel"/>
    <w:tmpl w:val="F3B27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CE4051"/>
    <w:multiLevelType w:val="hybridMultilevel"/>
    <w:tmpl w:val="2E0E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67FEC"/>
    <w:multiLevelType w:val="multilevel"/>
    <w:tmpl w:val="9CAA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4340B"/>
    <w:multiLevelType w:val="hybridMultilevel"/>
    <w:tmpl w:val="93AED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25278"/>
    <w:multiLevelType w:val="multilevel"/>
    <w:tmpl w:val="7A048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8C377A"/>
    <w:multiLevelType w:val="multilevel"/>
    <w:tmpl w:val="E5AA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441B18"/>
    <w:multiLevelType w:val="multilevel"/>
    <w:tmpl w:val="2ACE6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115F4A"/>
    <w:multiLevelType w:val="multilevel"/>
    <w:tmpl w:val="EC32C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5C4"/>
    <w:multiLevelType w:val="multilevel"/>
    <w:tmpl w:val="30569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B45D65"/>
    <w:multiLevelType w:val="multilevel"/>
    <w:tmpl w:val="5A9A2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A2365F"/>
    <w:multiLevelType w:val="multilevel"/>
    <w:tmpl w:val="3CDE7D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72A733FF"/>
    <w:multiLevelType w:val="multilevel"/>
    <w:tmpl w:val="0F5EC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227177"/>
    <w:multiLevelType w:val="multilevel"/>
    <w:tmpl w:val="7A048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140835"/>
    <w:multiLevelType w:val="hybridMultilevel"/>
    <w:tmpl w:val="3454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E37A2"/>
    <w:multiLevelType w:val="multilevel"/>
    <w:tmpl w:val="1F6CD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6032404">
    <w:abstractNumId w:val="11"/>
  </w:num>
  <w:num w:numId="2" w16cid:durableId="1242370770">
    <w:abstractNumId w:val="18"/>
  </w:num>
  <w:num w:numId="3" w16cid:durableId="1248924127">
    <w:abstractNumId w:val="13"/>
  </w:num>
  <w:num w:numId="4" w16cid:durableId="1945576944">
    <w:abstractNumId w:val="12"/>
  </w:num>
  <w:num w:numId="5" w16cid:durableId="1443914557">
    <w:abstractNumId w:val="9"/>
  </w:num>
  <w:num w:numId="6" w16cid:durableId="1793131669">
    <w:abstractNumId w:val="15"/>
  </w:num>
  <w:num w:numId="7" w16cid:durableId="1937057989">
    <w:abstractNumId w:val="16"/>
  </w:num>
  <w:num w:numId="8" w16cid:durableId="1988775189">
    <w:abstractNumId w:val="10"/>
  </w:num>
  <w:num w:numId="9" w16cid:durableId="1625186960">
    <w:abstractNumId w:val="14"/>
  </w:num>
  <w:num w:numId="10" w16cid:durableId="1483501395">
    <w:abstractNumId w:val="0"/>
  </w:num>
  <w:num w:numId="11" w16cid:durableId="265507224">
    <w:abstractNumId w:val="1"/>
  </w:num>
  <w:num w:numId="12" w16cid:durableId="584345340">
    <w:abstractNumId w:val="3"/>
  </w:num>
  <w:num w:numId="13" w16cid:durableId="1504738958">
    <w:abstractNumId w:val="4"/>
  </w:num>
  <w:num w:numId="14" w16cid:durableId="480852214">
    <w:abstractNumId w:val="8"/>
  </w:num>
  <w:num w:numId="15" w16cid:durableId="812337113">
    <w:abstractNumId w:val="5"/>
  </w:num>
  <w:num w:numId="16" w16cid:durableId="490482549">
    <w:abstractNumId w:val="2"/>
  </w:num>
  <w:num w:numId="17" w16cid:durableId="34888947">
    <w:abstractNumId w:val="6"/>
  </w:num>
  <w:num w:numId="18" w16cid:durableId="1077554461">
    <w:abstractNumId w:val="17"/>
  </w:num>
  <w:num w:numId="19" w16cid:durableId="3069059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FC1"/>
    <w:rsid w:val="00093FC4"/>
    <w:rsid w:val="000E074F"/>
    <w:rsid w:val="000F5D56"/>
    <w:rsid w:val="00103128"/>
    <w:rsid w:val="00161A56"/>
    <w:rsid w:val="00181500"/>
    <w:rsid w:val="0019477A"/>
    <w:rsid w:val="001E1DE2"/>
    <w:rsid w:val="001E40C0"/>
    <w:rsid w:val="00237F33"/>
    <w:rsid w:val="00243B20"/>
    <w:rsid w:val="00272879"/>
    <w:rsid w:val="002854B9"/>
    <w:rsid w:val="002E61BA"/>
    <w:rsid w:val="002E6279"/>
    <w:rsid w:val="00301547"/>
    <w:rsid w:val="003651A2"/>
    <w:rsid w:val="003816EA"/>
    <w:rsid w:val="003C4715"/>
    <w:rsid w:val="00401E31"/>
    <w:rsid w:val="00432E01"/>
    <w:rsid w:val="004E05BE"/>
    <w:rsid w:val="00521C27"/>
    <w:rsid w:val="0054261D"/>
    <w:rsid w:val="00581279"/>
    <w:rsid w:val="00610F83"/>
    <w:rsid w:val="00687049"/>
    <w:rsid w:val="006E6816"/>
    <w:rsid w:val="007503E6"/>
    <w:rsid w:val="007A7E25"/>
    <w:rsid w:val="008100BE"/>
    <w:rsid w:val="0081503D"/>
    <w:rsid w:val="00864A34"/>
    <w:rsid w:val="008A174F"/>
    <w:rsid w:val="008E6517"/>
    <w:rsid w:val="008F4684"/>
    <w:rsid w:val="008F693B"/>
    <w:rsid w:val="00924203"/>
    <w:rsid w:val="009A2EA3"/>
    <w:rsid w:val="009A41D1"/>
    <w:rsid w:val="009A5772"/>
    <w:rsid w:val="009C5AB9"/>
    <w:rsid w:val="009D54A4"/>
    <w:rsid w:val="009E3DBE"/>
    <w:rsid w:val="00A46C63"/>
    <w:rsid w:val="00B53B3A"/>
    <w:rsid w:val="00B71EF3"/>
    <w:rsid w:val="00B81DD7"/>
    <w:rsid w:val="00C12706"/>
    <w:rsid w:val="00C1362B"/>
    <w:rsid w:val="00C30662"/>
    <w:rsid w:val="00CA09D6"/>
    <w:rsid w:val="00CC6069"/>
    <w:rsid w:val="00CE29FE"/>
    <w:rsid w:val="00D065B0"/>
    <w:rsid w:val="00D12B57"/>
    <w:rsid w:val="00D56773"/>
    <w:rsid w:val="00D832D8"/>
    <w:rsid w:val="00DD20CA"/>
    <w:rsid w:val="00DE35F6"/>
    <w:rsid w:val="00E04A3F"/>
    <w:rsid w:val="00E05A2A"/>
    <w:rsid w:val="00E900F5"/>
    <w:rsid w:val="00E92FC1"/>
    <w:rsid w:val="00EE56D8"/>
    <w:rsid w:val="00F33524"/>
    <w:rsid w:val="00FA597B"/>
    <w:rsid w:val="00FE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C3BBB"/>
  <w15:chartTrackingRefBased/>
  <w15:docId w15:val="{D4CC40F2-C82C-447A-A4E5-3A6CF6F9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8"/>
        <w:szCs w:val="22"/>
        <w:lang w:val="pl-PL" w:eastAsia="en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2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2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2F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2F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2F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FC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2FC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2FC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2FC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2F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2F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2FC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2FC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2FC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FC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2FC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2FC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2FC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2F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2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2FC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2FC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2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2F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2F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2F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2F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2F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2FC1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92420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242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957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Nowacka</dc:creator>
  <cp:keywords/>
  <dc:description/>
  <cp:lastModifiedBy>Karolina Nowacka</cp:lastModifiedBy>
  <cp:revision>4</cp:revision>
  <cp:lastPrinted>2026-03-04T11:07:00Z</cp:lastPrinted>
  <dcterms:created xsi:type="dcterms:W3CDTF">2026-04-20T10:59:00Z</dcterms:created>
  <dcterms:modified xsi:type="dcterms:W3CDTF">2026-04-21T06:32:00Z</dcterms:modified>
</cp:coreProperties>
</file>